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58" w:rsidRDefault="007A062A">
      <w:pPr>
        <w:jc w:val="center"/>
      </w:pPr>
      <w:r>
        <w:rPr>
          <w:noProof/>
          <w:lang w:eastAsia="hu-HU"/>
        </w:rPr>
        <w:drawing>
          <wp:inline distT="0" distB="0" distL="0" distR="0" wp14:anchorId="5F401196" wp14:editId="37EF8621">
            <wp:extent cx="2266950" cy="762000"/>
            <wp:effectExtent l="0" t="0" r="190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58" w:rsidRDefault="006B2358">
      <w:pPr>
        <w:jc w:val="center"/>
      </w:pPr>
    </w:p>
    <w:p w:rsidR="006B2358" w:rsidRDefault="006B2358">
      <w:pPr>
        <w:pBdr>
          <w:bottom w:val="double" w:sz="4" w:space="1" w:color="auto"/>
        </w:pBdr>
        <w:spacing w:after="400"/>
      </w:pPr>
    </w:p>
    <w:p w:rsidR="006B2358" w:rsidRDefault="007A062A">
      <w:pPr>
        <w:spacing w:line="360" w:lineRule="auto"/>
        <w:jc w:val="center"/>
      </w:pPr>
      <w:r>
        <w:rPr>
          <w:sz w:val="28"/>
          <w:szCs w:val="28"/>
        </w:rPr>
        <w:t>A HÁZBIZOTTSÁG AJÁNLÁSA</w:t>
      </w:r>
    </w:p>
    <w:p w:rsidR="006B2358" w:rsidRDefault="007A062A">
      <w:pPr>
        <w:spacing w:line="360" w:lineRule="auto"/>
        <w:jc w:val="center"/>
      </w:pPr>
      <w:r>
        <w:rPr>
          <w:sz w:val="28"/>
          <w:szCs w:val="28"/>
        </w:rPr>
        <w:t>AZ ORSZÁGGYŰLÉS</w:t>
      </w:r>
    </w:p>
    <w:p w:rsidR="006B2358" w:rsidRDefault="007A062A">
      <w:pPr>
        <w:spacing w:line="360" w:lineRule="auto"/>
        <w:jc w:val="center"/>
      </w:pPr>
      <w:r>
        <w:rPr>
          <w:sz w:val="28"/>
          <w:szCs w:val="28"/>
        </w:rPr>
        <w:t>2022. ÉVI NYÁRI ÜLÉSSZAKA</w:t>
      </w:r>
    </w:p>
    <w:p w:rsidR="006B2358" w:rsidRDefault="007A062A">
      <w:pPr>
        <w:spacing w:line="360" w:lineRule="auto"/>
        <w:jc w:val="center"/>
      </w:pPr>
      <w:r>
        <w:rPr>
          <w:sz w:val="28"/>
          <w:szCs w:val="28"/>
        </w:rPr>
        <w:t>2022. AUGUSZTUS 8-i</w:t>
      </w:r>
    </w:p>
    <w:p w:rsidR="006B2358" w:rsidRDefault="007A062A">
      <w:pPr>
        <w:spacing w:line="360" w:lineRule="auto"/>
        <w:jc w:val="center"/>
      </w:pPr>
      <w:r>
        <w:rPr>
          <w:sz w:val="28"/>
          <w:szCs w:val="28"/>
        </w:rPr>
        <w:t>(HÉTFŐ)</w:t>
      </w:r>
    </w:p>
    <w:p w:rsidR="006B2358" w:rsidRDefault="007A062A">
      <w:pPr>
        <w:spacing w:line="360" w:lineRule="auto"/>
        <w:jc w:val="center"/>
      </w:pPr>
      <w:r>
        <w:rPr>
          <w:sz w:val="28"/>
          <w:szCs w:val="28"/>
        </w:rPr>
        <w:t>RENDKÍVÜLI ÜLÉSÉNEK</w:t>
      </w:r>
    </w:p>
    <w:p w:rsidR="006B2358" w:rsidRDefault="007A062A">
      <w:pPr>
        <w:spacing w:line="360" w:lineRule="auto"/>
        <w:jc w:val="center"/>
      </w:pPr>
      <w:r>
        <w:rPr>
          <w:sz w:val="28"/>
          <w:szCs w:val="28"/>
        </w:rPr>
        <w:t>NAPIRENDJÉRE</w:t>
      </w:r>
    </w:p>
    <w:p w:rsidR="006B2358" w:rsidRDefault="006B2358">
      <w:pPr>
        <w:pBdr>
          <w:bottom w:val="double" w:sz="4" w:space="1" w:color="auto"/>
        </w:pBdr>
      </w:pPr>
    </w:p>
    <w:p w:rsidR="006B2358" w:rsidRDefault="0037621E">
      <w:pPr>
        <w:spacing w:before="100"/>
        <w:jc w:val="center"/>
      </w:pPr>
      <w:r>
        <w:t>2022. augusztus 3. 8</w:t>
      </w:r>
      <w:r w:rsidR="007A062A">
        <w:t>:30 órai állapot szerint</w:t>
      </w:r>
    </w:p>
    <w:p w:rsidR="006B2358" w:rsidRDefault="007A062A">
      <w:r>
        <w:rPr>
          <w:sz w:val="22"/>
          <w:szCs w:val="22"/>
          <w:u w:val="single"/>
        </w:rPr>
        <w:t>Megjegyzés:</w:t>
      </w:r>
    </w:p>
    <w:p w:rsidR="006B2358" w:rsidRDefault="007A062A">
      <w:pPr>
        <w:spacing w:after="200"/>
      </w:pPr>
      <w:r>
        <w:rPr>
          <w:sz w:val="22"/>
          <w:szCs w:val="22"/>
        </w:rPr>
        <w:t xml:space="preserve">A napirendi javaslat a </w:t>
      </w:r>
      <w:r>
        <w:rPr>
          <w:sz w:val="22"/>
          <w:szCs w:val="22"/>
        </w:rPr>
        <w:t xml:space="preserve">rendkívüli ülésre vonatkozó </w:t>
      </w:r>
      <w:proofErr w:type="gramStart"/>
      <w:r>
        <w:rPr>
          <w:sz w:val="22"/>
          <w:szCs w:val="22"/>
        </w:rPr>
        <w:t>kezdeményezés(</w:t>
      </w:r>
      <w:proofErr w:type="spellStart"/>
      <w:proofErr w:type="gramEnd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>)re figyelemmel módosulhat!</w:t>
      </w:r>
    </w:p>
    <w:p w:rsidR="006B2358" w:rsidRDefault="007A062A">
      <w:pPr>
        <w:keepNext/>
        <w:keepLines/>
        <w:spacing w:before="400"/>
        <w:jc w:val="center"/>
      </w:pPr>
      <w:r>
        <w:rPr>
          <w:b/>
          <w:sz w:val="28"/>
          <w:szCs w:val="28"/>
        </w:rPr>
        <w:t>AUGUSZTUS 08. HÉTFŐ</w:t>
      </w:r>
    </w:p>
    <w:tbl>
      <w:tblPr>
        <w:tblW w:w="7000" w:type="auto"/>
        <w:jc w:val="center"/>
        <w:tblCellSpacing w:w="70" w:type="dxa"/>
        <w:tblLayout w:type="fixed"/>
        <w:tblLook w:val="04A0" w:firstRow="1" w:lastRow="0" w:firstColumn="1" w:lastColumn="0" w:noHBand="0" w:noVBand="1"/>
      </w:tblPr>
      <w:tblGrid>
        <w:gridCol w:w="3000"/>
        <w:gridCol w:w="4000"/>
      </w:tblGrid>
      <w:tr w:rsidR="006B2358">
        <w:trPr>
          <w:cantSplit/>
          <w:tblCellSpacing w:w="70" w:type="dxa"/>
          <w:jc w:val="center"/>
        </w:trPr>
        <w:tc>
          <w:tcPr>
            <w:tcW w:w="2790" w:type="dxa"/>
          </w:tcPr>
          <w:p w:rsidR="006B2358" w:rsidRDefault="007A062A">
            <w:pPr>
              <w:keepNext/>
              <w:jc w:val="right"/>
            </w:pPr>
            <w:r>
              <w:t>üléskezdés:</w:t>
            </w:r>
          </w:p>
        </w:tc>
        <w:tc>
          <w:tcPr>
            <w:tcW w:w="3790" w:type="dxa"/>
          </w:tcPr>
          <w:p w:rsidR="006B2358" w:rsidRDefault="007A062A">
            <w:r>
              <w:t>13:00 óra</w:t>
            </w:r>
          </w:p>
        </w:tc>
      </w:tr>
      <w:tr w:rsidR="006B2358">
        <w:trPr>
          <w:cantSplit/>
          <w:tblCellSpacing w:w="70" w:type="dxa"/>
          <w:jc w:val="center"/>
        </w:trPr>
        <w:tc>
          <w:tcPr>
            <w:tcW w:w="2790" w:type="dxa"/>
          </w:tcPr>
          <w:p w:rsidR="006B2358" w:rsidRDefault="007A062A">
            <w:pPr>
              <w:keepNext/>
              <w:jc w:val="right"/>
            </w:pPr>
            <w:r>
              <w:t>határozathozatalok:</w:t>
            </w:r>
          </w:p>
        </w:tc>
        <w:tc>
          <w:tcPr>
            <w:tcW w:w="3790" w:type="dxa"/>
          </w:tcPr>
          <w:p w:rsidR="006B2358" w:rsidRDefault="007A062A">
            <w:r>
              <w:t>a napirend előtti felszólalások elhangzását követően</w:t>
            </w:r>
          </w:p>
        </w:tc>
      </w:tr>
      <w:tr w:rsidR="006B2358">
        <w:trPr>
          <w:cantSplit/>
          <w:tblCellSpacing w:w="70" w:type="dxa"/>
          <w:jc w:val="center"/>
        </w:trPr>
        <w:tc>
          <w:tcPr>
            <w:tcW w:w="2790" w:type="dxa"/>
          </w:tcPr>
          <w:p w:rsidR="006B2358" w:rsidRDefault="007A062A">
            <w:pPr>
              <w:keepNext/>
              <w:jc w:val="right"/>
            </w:pPr>
            <w:r>
              <w:t>ülés befejezése:</w:t>
            </w:r>
          </w:p>
        </w:tc>
        <w:tc>
          <w:tcPr>
            <w:tcW w:w="3790" w:type="dxa"/>
          </w:tcPr>
          <w:p w:rsidR="006B2358" w:rsidRDefault="007A062A">
            <w:r>
              <w:t>a napirendi pontok megtárgyalása</w:t>
            </w:r>
          </w:p>
        </w:tc>
      </w:tr>
      <w:tr w:rsidR="006B2358">
        <w:trPr>
          <w:cantSplit/>
          <w:tblCellSpacing w:w="70" w:type="dxa"/>
          <w:jc w:val="center"/>
        </w:trPr>
        <w:tc>
          <w:tcPr>
            <w:tcW w:w="2790" w:type="dxa"/>
          </w:tcPr>
          <w:p w:rsidR="006B2358" w:rsidRDefault="007A062A">
            <w:pPr>
              <w:jc w:val="right"/>
            </w:pPr>
            <w:r>
              <w:t>szünet:</w:t>
            </w:r>
          </w:p>
        </w:tc>
        <w:tc>
          <w:tcPr>
            <w:tcW w:w="3790" w:type="dxa"/>
          </w:tcPr>
          <w:p w:rsidR="006B2358" w:rsidRDefault="007A062A">
            <w:r>
              <w:t xml:space="preserve">szükség </w:t>
            </w:r>
            <w:r>
              <w:t>szerint</w:t>
            </w:r>
          </w:p>
        </w:tc>
      </w:tr>
    </w:tbl>
    <w:p w:rsidR="006B2358" w:rsidRDefault="007A062A">
      <w:r>
        <w:br w:type="page"/>
      </w:r>
    </w:p>
    <w:p w:rsidR="006B2358" w:rsidRDefault="007A062A">
      <w:pPr>
        <w:jc w:val="center"/>
      </w:pPr>
      <w:r>
        <w:rPr>
          <w:b/>
        </w:rPr>
        <w:lastRenderedPageBreak/>
        <w:t>A)</w:t>
      </w:r>
    </w:p>
    <w:p w:rsidR="006B2358" w:rsidRDefault="007A062A">
      <w:pPr>
        <w:jc w:val="center"/>
      </w:pPr>
      <w:r>
        <w:rPr>
          <w:b/>
        </w:rPr>
        <w:t>A napirendi pontok tárgyalásának időrendje</w:t>
      </w:r>
    </w:p>
    <w:p w:rsidR="006B2358" w:rsidRDefault="006B2358">
      <w:pPr>
        <w:pBdr>
          <w:top w:val="double" w:sz="4" w:space="1" w:color="auto"/>
        </w:pBdr>
        <w:spacing w:after="400"/>
      </w:pPr>
    </w:p>
    <w:p w:rsidR="006B2358" w:rsidRDefault="007A062A">
      <w:pPr>
        <w:spacing w:before="360"/>
        <w:jc w:val="center"/>
      </w:pPr>
      <w:r>
        <w:rPr>
          <w:b/>
        </w:rPr>
        <w:t>AUGUSZTUS 08. HÉTFŐ</w:t>
      </w:r>
    </w:p>
    <w:p w:rsidR="006B2358" w:rsidRDefault="007A062A">
      <w:pPr>
        <w:spacing w:after="360"/>
      </w:pPr>
      <w:r>
        <w:t>Üléskezdés: 13:00 óra</w:t>
      </w:r>
    </w:p>
    <w:p w:rsidR="006B2358" w:rsidRDefault="007A062A">
      <w:r>
        <w:t>Napirend előtt</w:t>
      </w:r>
    </w:p>
    <w:p w:rsidR="006B2358" w:rsidRDefault="006B2358">
      <w:pPr>
        <w:pBdr>
          <w:top w:val="double" w:sz="4" w:space="1" w:color="auto"/>
        </w:pBdr>
        <w:spacing w:after="200"/>
      </w:pPr>
    </w:p>
    <w:p w:rsidR="006B2358" w:rsidRDefault="007A062A">
      <w:r>
        <w:t>Napirend előtti felszólalások</w:t>
      </w:r>
    </w:p>
    <w:p w:rsidR="006B2358" w:rsidRDefault="006B2358">
      <w:pPr>
        <w:spacing w:after="200"/>
      </w:pPr>
    </w:p>
    <w:p w:rsidR="006B2358" w:rsidRDefault="007A062A">
      <w:r>
        <w:rPr>
          <w:b/>
        </w:rPr>
        <w:t>Döntések, határozathozatalok</w:t>
      </w:r>
    </w:p>
    <w:p w:rsidR="006B2358" w:rsidRDefault="007A062A">
      <w:proofErr w:type="gramStart"/>
      <w:r>
        <w:rPr>
          <w:b/>
        </w:rPr>
        <w:t>a</w:t>
      </w:r>
      <w:proofErr w:type="gramEnd"/>
      <w:r>
        <w:rPr>
          <w:b/>
        </w:rPr>
        <w:t xml:space="preserve"> napirend előtti felszólalások elhangzását követően</w:t>
      </w:r>
      <w:r>
        <w:t xml:space="preserve"> határozatképesség szükséges!</w:t>
      </w:r>
    </w:p>
    <w:p w:rsidR="006B2358" w:rsidRDefault="006B2358">
      <w:pPr>
        <w:pBdr>
          <w:top w:val="double" w:sz="4" w:space="1" w:color="auto"/>
        </w:pBdr>
        <w:spacing w:after="200"/>
      </w:pPr>
    </w:p>
    <w:p w:rsidR="006B2358" w:rsidRDefault="007A062A">
      <w:pPr>
        <w:spacing w:before="400"/>
        <w:jc w:val="center"/>
      </w:pPr>
      <w:r>
        <w:t>Az ülés napirendjének elfogadása</w:t>
      </w:r>
    </w:p>
    <w:p w:rsidR="006B2358" w:rsidRDefault="006B2358">
      <w:pPr>
        <w:pBdr>
          <w:top w:val="double" w:sz="4" w:space="1" w:color="auto"/>
        </w:pBdr>
        <w:spacing w:after="200"/>
      </w:pPr>
    </w:p>
    <w:p w:rsidR="006B2358" w:rsidRDefault="007A062A">
      <w:r>
        <w:t>Napirendi pontok tárgyalási sorrendje</w:t>
      </w:r>
    </w:p>
    <w:p w:rsidR="006B2358" w:rsidRDefault="006B2358">
      <w:pPr>
        <w:pBdr>
          <w:top w:val="double" w:sz="4" w:space="1" w:color="auto"/>
        </w:pBdr>
        <w:spacing w:after="200"/>
      </w:pPr>
    </w:p>
    <w:tbl>
      <w:tblPr>
        <w:tblW w:w="9300" w:type="auto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515"/>
        <w:gridCol w:w="6885"/>
      </w:tblGrid>
      <w:tr w:rsidR="006B2358">
        <w:trPr>
          <w:cantSplit/>
          <w:jc w:val="center"/>
        </w:trPr>
        <w:tc>
          <w:tcPr>
            <w:tcW w:w="900" w:type="dxa"/>
            <w:vMerge w:val="restart"/>
          </w:tcPr>
          <w:p w:rsidR="006B2358" w:rsidRDefault="007A062A">
            <w:r>
              <w:t>1.</w:t>
            </w:r>
          </w:p>
          <w:p w:rsidR="006B2358" w:rsidRDefault="007A062A">
            <w:hyperlink w:anchor="1" w:history="1">
              <w:r>
                <w:rPr>
                  <w:rStyle w:val="Hiperhivatkozs"/>
                </w:rPr>
                <w:t>B./1.</w:t>
              </w:r>
            </w:hyperlink>
          </w:p>
        </w:tc>
        <w:tc>
          <w:tcPr>
            <w:tcW w:w="1515" w:type="dxa"/>
            <w:vMerge w:val="restart"/>
          </w:tcPr>
          <w:p w:rsidR="006B2358" w:rsidRDefault="007A062A">
            <w:r>
              <w:t>S/</w:t>
            </w:r>
            <w:proofErr w:type="gramStart"/>
            <w:r>
              <w:t>...</w:t>
            </w:r>
            <w:proofErr w:type="gramEnd"/>
          </w:p>
        </w:tc>
        <w:tc>
          <w:tcPr>
            <w:tcW w:w="6885" w:type="dxa"/>
          </w:tcPr>
          <w:p w:rsidR="006B2358" w:rsidRDefault="007A062A">
            <w:pPr>
              <w:keepNext/>
              <w:jc w:val="both"/>
            </w:pPr>
            <w:r>
              <w:rPr>
                <w:b/>
              </w:rPr>
              <w:t xml:space="preserve">Bizottsági </w:t>
            </w:r>
            <w:proofErr w:type="gramStart"/>
            <w:r>
              <w:rPr>
                <w:b/>
              </w:rPr>
              <w:t>tisztségviselő(</w:t>
            </w:r>
            <w:proofErr w:type="gramEnd"/>
            <w:r>
              <w:rPr>
                <w:b/>
              </w:rPr>
              <w:t>k) és tag(ok) választása</w:t>
            </w:r>
          </w:p>
          <w:p w:rsidR="006B2358" w:rsidRDefault="006B2358">
            <w:pPr>
              <w:keepNext/>
              <w:jc w:val="both"/>
            </w:pPr>
          </w:p>
        </w:tc>
      </w:tr>
      <w:tr w:rsidR="006B2358">
        <w:trPr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7A062A">
            <w:pPr>
              <w:keepNext/>
              <w:spacing w:before="200" w:after="100"/>
            </w:pPr>
            <w:r>
              <w:rPr>
                <w:u w:val="single"/>
              </w:rPr>
              <w:t>Megjegyzés:</w:t>
            </w:r>
          </w:p>
          <w:p w:rsidR="006B2358" w:rsidRDefault="007A062A">
            <w:pPr>
              <w:spacing w:after="200"/>
              <w:jc w:val="both"/>
            </w:pPr>
            <w:r>
              <w:t>Jelöléstől függően!</w:t>
            </w:r>
          </w:p>
          <w:p w:rsidR="006B2358" w:rsidRDefault="006B2358">
            <w:pPr>
              <w:spacing w:after="20"/>
            </w:pPr>
          </w:p>
        </w:tc>
      </w:tr>
      <w:tr w:rsidR="006B2358">
        <w:trPr>
          <w:cantSplit/>
          <w:jc w:val="center"/>
        </w:trPr>
        <w:tc>
          <w:tcPr>
            <w:tcW w:w="900" w:type="dxa"/>
            <w:vMerge w:val="restart"/>
          </w:tcPr>
          <w:p w:rsidR="006B2358" w:rsidRDefault="007A062A">
            <w:r>
              <w:t>2.</w:t>
            </w:r>
          </w:p>
          <w:p w:rsidR="006B2358" w:rsidRDefault="007A062A">
            <w:hyperlink w:anchor="2" w:history="1">
              <w:r>
                <w:rPr>
                  <w:rStyle w:val="Hiperhivatkozs"/>
                </w:rPr>
                <w:t>B./2.</w:t>
              </w:r>
            </w:hyperlink>
          </w:p>
        </w:tc>
        <w:tc>
          <w:tcPr>
            <w:tcW w:w="1515" w:type="dxa"/>
            <w:vMerge w:val="restart"/>
          </w:tcPr>
          <w:p w:rsidR="006B2358" w:rsidRDefault="006B2358"/>
        </w:tc>
        <w:tc>
          <w:tcPr>
            <w:tcW w:w="6885" w:type="dxa"/>
          </w:tcPr>
          <w:p w:rsidR="006B2358" w:rsidRDefault="007A062A">
            <w:r>
              <w:t>Interpellációk</w:t>
            </w:r>
          </w:p>
          <w:p w:rsidR="006B2358" w:rsidRDefault="006B2358">
            <w:pPr>
              <w:keepNext/>
              <w:jc w:val="both"/>
            </w:pPr>
          </w:p>
        </w:tc>
      </w:tr>
      <w:tr w:rsidR="006B2358">
        <w:trPr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7A062A">
            <w:pPr>
              <w:spacing w:after="200"/>
              <w:jc w:val="both"/>
            </w:pPr>
            <w:r>
              <w:t>(80 perc)</w:t>
            </w:r>
          </w:p>
          <w:p w:rsidR="006B2358" w:rsidRDefault="006B2358">
            <w:pPr>
              <w:spacing w:after="20"/>
            </w:pPr>
          </w:p>
        </w:tc>
      </w:tr>
    </w:tbl>
    <w:p w:rsidR="006B2358" w:rsidRDefault="007A062A">
      <w:r>
        <w:t>A határozathozatalokat követően</w:t>
      </w:r>
    </w:p>
    <w:p w:rsidR="006B2358" w:rsidRDefault="006B2358">
      <w:pPr>
        <w:pBdr>
          <w:top w:val="double" w:sz="4" w:space="1" w:color="auto"/>
        </w:pBdr>
        <w:spacing w:after="200"/>
      </w:pPr>
    </w:p>
    <w:tbl>
      <w:tblPr>
        <w:tblW w:w="9300" w:type="auto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515"/>
        <w:gridCol w:w="6885"/>
      </w:tblGrid>
      <w:tr w:rsidR="006B2358">
        <w:trPr>
          <w:cantSplit/>
          <w:jc w:val="center"/>
        </w:trPr>
        <w:tc>
          <w:tcPr>
            <w:tcW w:w="900" w:type="dxa"/>
            <w:vMerge w:val="restart"/>
          </w:tcPr>
          <w:p w:rsidR="006B2358" w:rsidRDefault="007A062A">
            <w:r>
              <w:t>3.</w:t>
            </w:r>
          </w:p>
          <w:p w:rsidR="006B2358" w:rsidRDefault="007A062A">
            <w:hyperlink w:anchor="3" w:history="1">
              <w:r>
                <w:rPr>
                  <w:rStyle w:val="Hiperhivatkozs"/>
                </w:rPr>
                <w:t>B./3.</w:t>
              </w:r>
            </w:hyperlink>
          </w:p>
        </w:tc>
        <w:tc>
          <w:tcPr>
            <w:tcW w:w="1515" w:type="dxa"/>
            <w:vMerge w:val="restart"/>
          </w:tcPr>
          <w:p w:rsidR="006B2358" w:rsidRDefault="006B2358"/>
        </w:tc>
        <w:tc>
          <w:tcPr>
            <w:tcW w:w="6885" w:type="dxa"/>
          </w:tcPr>
          <w:p w:rsidR="006B2358" w:rsidRDefault="007A062A">
            <w:r>
              <w:t>Azonnali kérdések és válaszok órája</w:t>
            </w:r>
          </w:p>
          <w:p w:rsidR="006B2358" w:rsidRDefault="006B2358">
            <w:pPr>
              <w:keepNext/>
              <w:jc w:val="both"/>
            </w:pPr>
          </w:p>
        </w:tc>
      </w:tr>
      <w:tr w:rsidR="006B2358">
        <w:trPr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7A062A">
            <w:pPr>
              <w:spacing w:after="200"/>
              <w:jc w:val="both"/>
            </w:pPr>
            <w:r>
              <w:t>(60 perc)</w:t>
            </w:r>
          </w:p>
          <w:p w:rsidR="006B2358" w:rsidRDefault="006B2358">
            <w:pPr>
              <w:spacing w:after="20"/>
            </w:pPr>
          </w:p>
        </w:tc>
      </w:tr>
      <w:tr w:rsidR="006B2358">
        <w:trPr>
          <w:cantSplit/>
          <w:jc w:val="center"/>
        </w:trPr>
        <w:tc>
          <w:tcPr>
            <w:tcW w:w="900" w:type="dxa"/>
            <w:vMerge w:val="restart"/>
          </w:tcPr>
          <w:p w:rsidR="006B2358" w:rsidRDefault="007A062A">
            <w:r>
              <w:t>4.</w:t>
            </w:r>
          </w:p>
          <w:p w:rsidR="006B2358" w:rsidRDefault="007A062A">
            <w:hyperlink w:anchor="4" w:history="1">
              <w:r>
                <w:rPr>
                  <w:rStyle w:val="Hiperhivatkozs"/>
                </w:rPr>
                <w:t>B./4.</w:t>
              </w:r>
            </w:hyperlink>
          </w:p>
        </w:tc>
        <w:tc>
          <w:tcPr>
            <w:tcW w:w="1515" w:type="dxa"/>
            <w:vMerge w:val="restart"/>
          </w:tcPr>
          <w:p w:rsidR="006B2358" w:rsidRDefault="006B2358"/>
        </w:tc>
        <w:tc>
          <w:tcPr>
            <w:tcW w:w="6885" w:type="dxa"/>
          </w:tcPr>
          <w:p w:rsidR="006B2358" w:rsidRDefault="007A062A">
            <w:r>
              <w:t>Kérdések</w:t>
            </w:r>
          </w:p>
          <w:p w:rsidR="006B2358" w:rsidRDefault="006B2358">
            <w:pPr>
              <w:keepNext/>
              <w:jc w:val="both"/>
            </w:pPr>
          </w:p>
        </w:tc>
      </w:tr>
      <w:tr w:rsidR="006B2358">
        <w:trPr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7A062A">
            <w:pPr>
              <w:spacing w:after="200"/>
              <w:jc w:val="both"/>
            </w:pPr>
            <w:r>
              <w:t>(40 perc)</w:t>
            </w:r>
          </w:p>
          <w:p w:rsidR="006B2358" w:rsidRDefault="006B2358">
            <w:pPr>
              <w:spacing w:after="20"/>
            </w:pPr>
          </w:p>
        </w:tc>
      </w:tr>
    </w:tbl>
    <w:p w:rsidR="007A062A" w:rsidRDefault="007A062A"/>
    <w:p w:rsidR="007A062A" w:rsidRDefault="007A062A">
      <w:r>
        <w:br w:type="page"/>
      </w:r>
    </w:p>
    <w:p w:rsidR="007A062A" w:rsidRDefault="007A062A"/>
    <w:p w:rsidR="006B2358" w:rsidRDefault="007A062A">
      <w:r>
        <w:t>Az általános viták a lezárásig</w:t>
      </w:r>
    </w:p>
    <w:p w:rsidR="006B2358" w:rsidRDefault="006B2358">
      <w:pPr>
        <w:pBdr>
          <w:top w:val="double" w:sz="4" w:space="1" w:color="auto"/>
        </w:pBdr>
        <w:spacing w:after="200"/>
      </w:pPr>
    </w:p>
    <w:tbl>
      <w:tblPr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515"/>
        <w:gridCol w:w="6885"/>
      </w:tblGrid>
      <w:tr w:rsidR="006B2358" w:rsidTr="007A062A">
        <w:trPr>
          <w:cantSplit/>
          <w:jc w:val="center"/>
        </w:trPr>
        <w:tc>
          <w:tcPr>
            <w:tcW w:w="900" w:type="dxa"/>
            <w:vMerge w:val="restart"/>
          </w:tcPr>
          <w:p w:rsidR="006B2358" w:rsidRDefault="007A062A">
            <w:r>
              <w:lastRenderedPageBreak/>
              <w:t>5.</w:t>
            </w:r>
          </w:p>
          <w:p w:rsidR="006B2358" w:rsidRDefault="007A062A">
            <w:hyperlink w:anchor="5" w:history="1">
              <w:r>
                <w:rPr>
                  <w:rStyle w:val="Hiperhivatkozs"/>
                </w:rPr>
                <w:t>B./5.</w:t>
              </w:r>
            </w:hyperlink>
          </w:p>
        </w:tc>
        <w:tc>
          <w:tcPr>
            <w:tcW w:w="1515" w:type="dxa"/>
            <w:vMerge w:val="restart"/>
          </w:tcPr>
          <w:p w:rsidR="006B2358" w:rsidRDefault="007A062A">
            <w:r>
              <w:t>T/784</w:t>
            </w:r>
          </w:p>
        </w:tc>
        <w:tc>
          <w:tcPr>
            <w:tcW w:w="6885" w:type="dxa"/>
          </w:tcPr>
          <w:p w:rsidR="006B2358" w:rsidRDefault="007A062A">
            <w:pPr>
              <w:keepNext/>
              <w:jc w:val="both"/>
            </w:pPr>
            <w:r>
              <w:rPr>
                <w:b/>
              </w:rPr>
              <w:t>A kisadózó vállalkozók tételes adójáról szóló 2022. évi XIII. törvény egyes rendelkezéseinek hatályba nem lépéséről, valamint a törvény hatályon kívül helyezéséről</w:t>
            </w:r>
          </w:p>
          <w:p w:rsidR="006B2358" w:rsidRDefault="007A062A">
            <w:pPr>
              <w:keepNext/>
              <w:jc w:val="both"/>
            </w:pPr>
            <w:r>
              <w:t>(</w:t>
            </w:r>
            <w:proofErr w:type="spellStart"/>
            <w:r>
              <w:t>Gelencsér</w:t>
            </w:r>
            <w:proofErr w:type="spellEnd"/>
            <w:r>
              <w:t xml:space="preserve"> Ferenc (Momentum), Bedő Dávid (Momentum), Fekete-G</w:t>
            </w:r>
            <w:r>
              <w:t>yőr András (Momentum), Hajnal Miklós (Momentum), Lőcsei Lajos (Momentum), Orosz Anna (Momentum), Sebők Éva (Momentum), Szabó Szabolcs (Momentum), Tompos Márton Kristóf (Momentum), Tóth Endre (Momentum) képviselők)</w:t>
            </w:r>
          </w:p>
          <w:p w:rsidR="006B2358" w:rsidRDefault="007A062A">
            <w:pPr>
              <w:keepNext/>
            </w:pPr>
            <w:r>
              <w:t>Általános vita a lezárásig</w:t>
            </w:r>
          </w:p>
        </w:tc>
      </w:tr>
      <w:tr w:rsidR="006B2358" w:rsidTr="007A062A">
        <w:trPr>
          <w:cantSplit/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6B2358"/>
        </w:tc>
      </w:tr>
      <w:tr w:rsidR="006B2358" w:rsidTr="007A062A">
        <w:trPr>
          <w:cantSplit/>
          <w:jc w:val="center"/>
        </w:trPr>
        <w:tc>
          <w:tcPr>
            <w:tcW w:w="900" w:type="dxa"/>
            <w:vMerge w:val="restart"/>
          </w:tcPr>
          <w:p w:rsidR="006B2358" w:rsidRDefault="007A062A">
            <w:r>
              <w:t>6.</w:t>
            </w:r>
          </w:p>
          <w:p w:rsidR="006B2358" w:rsidRDefault="007A062A">
            <w:hyperlink w:anchor="6" w:history="1">
              <w:r>
                <w:rPr>
                  <w:rStyle w:val="Hiperhivatkozs"/>
                </w:rPr>
                <w:t>B./6.</w:t>
              </w:r>
            </w:hyperlink>
          </w:p>
        </w:tc>
        <w:tc>
          <w:tcPr>
            <w:tcW w:w="1515" w:type="dxa"/>
            <w:vMerge w:val="restart"/>
          </w:tcPr>
          <w:p w:rsidR="006B2358" w:rsidRDefault="007A062A">
            <w:r>
              <w:t>H/742</w:t>
            </w:r>
          </w:p>
        </w:tc>
        <w:tc>
          <w:tcPr>
            <w:tcW w:w="6885" w:type="dxa"/>
          </w:tcPr>
          <w:p w:rsidR="006B2358" w:rsidRDefault="007A062A">
            <w:pPr>
              <w:keepNext/>
              <w:jc w:val="both"/>
            </w:pPr>
            <w:r>
              <w:rPr>
                <w:b/>
              </w:rPr>
              <w:t xml:space="preserve">A lakóépületek hőszigetelését </w:t>
            </w:r>
            <w:proofErr w:type="gramStart"/>
            <w:r>
              <w:rPr>
                <w:b/>
              </w:rPr>
              <w:t>finanszírozó</w:t>
            </w:r>
            <w:proofErr w:type="gramEnd"/>
            <w:r>
              <w:rPr>
                <w:b/>
              </w:rPr>
              <w:t xml:space="preserve"> országos programról</w:t>
            </w:r>
          </w:p>
          <w:p w:rsidR="006B2358" w:rsidRDefault="007A062A">
            <w:pPr>
              <w:keepNext/>
              <w:jc w:val="both"/>
            </w:pPr>
            <w:r>
              <w:t xml:space="preserve">(Dr. Tóth Bertalan (MSZP), </w:t>
            </w:r>
            <w:proofErr w:type="spellStart"/>
            <w:r>
              <w:t>Kunhalmi</w:t>
            </w:r>
            <w:proofErr w:type="spellEnd"/>
            <w:r>
              <w:t xml:space="preserve"> Ágnes (MSZP) képviselők)</w:t>
            </w:r>
          </w:p>
          <w:p w:rsidR="006B2358" w:rsidRDefault="007A062A">
            <w:pPr>
              <w:keepNext/>
            </w:pPr>
            <w:r>
              <w:t>Általános vita a lezárásig</w:t>
            </w:r>
          </w:p>
        </w:tc>
      </w:tr>
      <w:tr w:rsidR="006B2358" w:rsidTr="007A062A">
        <w:trPr>
          <w:cantSplit/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6B2358"/>
        </w:tc>
      </w:tr>
      <w:tr w:rsidR="006B2358" w:rsidTr="007A062A">
        <w:trPr>
          <w:cantSplit/>
          <w:jc w:val="center"/>
        </w:trPr>
        <w:tc>
          <w:tcPr>
            <w:tcW w:w="900" w:type="dxa"/>
            <w:vMerge w:val="restart"/>
          </w:tcPr>
          <w:p w:rsidR="006B2358" w:rsidRDefault="007A062A">
            <w:r>
              <w:t>7.</w:t>
            </w:r>
          </w:p>
          <w:p w:rsidR="006B2358" w:rsidRDefault="007A062A">
            <w:hyperlink w:anchor="7" w:history="1">
              <w:r>
                <w:rPr>
                  <w:rStyle w:val="Hiperhivatkozs"/>
                </w:rPr>
                <w:t>B./7.</w:t>
              </w:r>
            </w:hyperlink>
          </w:p>
        </w:tc>
        <w:tc>
          <w:tcPr>
            <w:tcW w:w="1515" w:type="dxa"/>
            <w:vMerge w:val="restart"/>
          </w:tcPr>
          <w:p w:rsidR="006B2358" w:rsidRDefault="007A062A">
            <w:r>
              <w:t>H/745</w:t>
            </w:r>
          </w:p>
        </w:tc>
        <w:tc>
          <w:tcPr>
            <w:tcW w:w="6885" w:type="dxa"/>
          </w:tcPr>
          <w:p w:rsidR="006B2358" w:rsidRDefault="007A062A">
            <w:pPr>
              <w:keepNext/>
              <w:jc w:val="both"/>
            </w:pPr>
            <w:r>
              <w:rPr>
                <w:b/>
              </w:rPr>
              <w:t xml:space="preserve">A magyar családokat </w:t>
            </w:r>
            <w:r>
              <w:rPr>
                <w:b/>
              </w:rPr>
              <w:t>ellehetetlenítő rezsiemelés megszüntetése érdekében szükséges egyes intézkedésekről</w:t>
            </w:r>
          </w:p>
          <w:p w:rsidR="006B2358" w:rsidRDefault="007A062A">
            <w:pPr>
              <w:keepNext/>
              <w:jc w:val="both"/>
            </w:pPr>
            <w:r>
              <w:t xml:space="preserve">(Gyurcsány Ferenc (DK), Arató Gergely (DK), Barkóczi Balázs (DK), Dr. Dávid Ferenc (DK), Dr. Komáromi Zoltán (DK), Dr. Oláh Lajos (DK), Dr. </w:t>
            </w:r>
            <w:proofErr w:type="spellStart"/>
            <w:r>
              <w:t>Vadai</w:t>
            </w:r>
            <w:proofErr w:type="spellEnd"/>
            <w:r>
              <w:t xml:space="preserve"> Ágnes (DK), </w:t>
            </w:r>
            <w:proofErr w:type="spellStart"/>
            <w:r>
              <w:t>Gréczy</w:t>
            </w:r>
            <w:proofErr w:type="spellEnd"/>
            <w:r>
              <w:t xml:space="preserve"> Zsolt (</w:t>
            </w:r>
            <w:r>
              <w:t xml:space="preserve">DK), </w:t>
            </w:r>
            <w:proofErr w:type="spellStart"/>
            <w:r>
              <w:t>Gy</w:t>
            </w:r>
            <w:proofErr w:type="spellEnd"/>
            <w:r>
              <w:t>. Németh Erzsébet (DK), Hegedüs Andrea (DK), Kordás László (DK), Kálmán Olga (DK), Sebián-Petrovszki László (DK), Varga Zoltán (DK), Varju László (DK) képviselők)</w:t>
            </w:r>
          </w:p>
          <w:p w:rsidR="006B2358" w:rsidRDefault="007A062A">
            <w:pPr>
              <w:keepNext/>
            </w:pPr>
            <w:r>
              <w:t>Általános vita a lezárásig</w:t>
            </w:r>
          </w:p>
        </w:tc>
      </w:tr>
      <w:tr w:rsidR="006B2358" w:rsidTr="007A062A">
        <w:trPr>
          <w:cantSplit/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6B2358"/>
        </w:tc>
      </w:tr>
      <w:tr w:rsidR="006B2358" w:rsidTr="007A062A">
        <w:trPr>
          <w:cantSplit/>
          <w:jc w:val="center"/>
        </w:trPr>
        <w:tc>
          <w:tcPr>
            <w:tcW w:w="900" w:type="dxa"/>
            <w:vMerge w:val="restart"/>
          </w:tcPr>
          <w:p w:rsidR="006B2358" w:rsidRDefault="007A062A">
            <w:r>
              <w:t>8.</w:t>
            </w:r>
          </w:p>
          <w:p w:rsidR="006B2358" w:rsidRDefault="007A062A">
            <w:hyperlink w:anchor="8" w:history="1">
              <w:r>
                <w:rPr>
                  <w:rStyle w:val="Hiperhivatkozs"/>
                </w:rPr>
                <w:t>B./8.</w:t>
              </w:r>
            </w:hyperlink>
          </w:p>
        </w:tc>
        <w:tc>
          <w:tcPr>
            <w:tcW w:w="1515" w:type="dxa"/>
            <w:vMerge w:val="restart"/>
          </w:tcPr>
          <w:p w:rsidR="006B2358" w:rsidRDefault="007A062A">
            <w:r>
              <w:t>H/758</w:t>
            </w:r>
          </w:p>
        </w:tc>
        <w:tc>
          <w:tcPr>
            <w:tcW w:w="6885" w:type="dxa"/>
          </w:tcPr>
          <w:p w:rsidR="006B2358" w:rsidRDefault="007A062A">
            <w:pPr>
              <w:keepNext/>
              <w:jc w:val="both"/>
            </w:pPr>
            <w:r>
              <w:rPr>
                <w:b/>
              </w:rPr>
              <w:t xml:space="preserve">A súlyos </w:t>
            </w:r>
            <w:r>
              <w:rPr>
                <w:b/>
              </w:rPr>
              <w:t>élelmiszerválság leküzdéséről, az élelmiszerek drágulásának megfékezéséről és a hazai élelmiszerbiztonság megteremtéséről</w:t>
            </w:r>
          </w:p>
          <w:p w:rsidR="006B2358" w:rsidRDefault="007A062A">
            <w:pPr>
              <w:keepNext/>
              <w:jc w:val="both"/>
            </w:pPr>
            <w:r>
              <w:t xml:space="preserve">(Tordai Bence (Párbeszéd), </w:t>
            </w:r>
            <w:proofErr w:type="spellStart"/>
            <w:r>
              <w:t>Berki</w:t>
            </w:r>
            <w:proofErr w:type="spellEnd"/>
            <w:r>
              <w:t xml:space="preserve"> Sándor (Párbeszéd), Dr. Mellár Tamás (Párbeszéd), Jámbor András Imre (Párbeszéd), Szabó Rebeka (Párbe</w:t>
            </w:r>
            <w:r>
              <w:t xml:space="preserve">széd), Szabó </w:t>
            </w:r>
            <w:proofErr w:type="spellStart"/>
            <w:r>
              <w:t>Timea</w:t>
            </w:r>
            <w:proofErr w:type="spellEnd"/>
            <w:r>
              <w:t xml:space="preserve"> (Párbeszéd) képviselők)</w:t>
            </w:r>
          </w:p>
          <w:p w:rsidR="006B2358" w:rsidRDefault="007A062A">
            <w:pPr>
              <w:keepNext/>
            </w:pPr>
            <w:r>
              <w:t>Általános vita a lezárásig</w:t>
            </w:r>
          </w:p>
        </w:tc>
      </w:tr>
      <w:tr w:rsidR="006B2358" w:rsidTr="007A062A">
        <w:trPr>
          <w:cantSplit/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6B2358"/>
        </w:tc>
      </w:tr>
      <w:tr w:rsidR="006B2358" w:rsidTr="007A062A">
        <w:trPr>
          <w:cantSplit/>
          <w:jc w:val="center"/>
        </w:trPr>
        <w:tc>
          <w:tcPr>
            <w:tcW w:w="900" w:type="dxa"/>
            <w:vMerge w:val="restart"/>
          </w:tcPr>
          <w:p w:rsidR="006B2358" w:rsidRDefault="007A062A">
            <w:r>
              <w:t>9.</w:t>
            </w:r>
          </w:p>
          <w:p w:rsidR="006B2358" w:rsidRDefault="007A062A">
            <w:hyperlink w:anchor="9" w:history="1">
              <w:r>
                <w:rPr>
                  <w:rStyle w:val="Hiperhivatkozs"/>
                </w:rPr>
                <w:t>B./9.</w:t>
              </w:r>
            </w:hyperlink>
          </w:p>
        </w:tc>
        <w:tc>
          <w:tcPr>
            <w:tcW w:w="1515" w:type="dxa"/>
            <w:vMerge w:val="restart"/>
          </w:tcPr>
          <w:p w:rsidR="006B2358" w:rsidRDefault="007A062A">
            <w:r>
              <w:t>H/766</w:t>
            </w:r>
          </w:p>
        </w:tc>
        <w:tc>
          <w:tcPr>
            <w:tcW w:w="6885" w:type="dxa"/>
          </w:tcPr>
          <w:p w:rsidR="006B2358" w:rsidRDefault="007A062A">
            <w:pPr>
              <w:keepNext/>
              <w:jc w:val="both"/>
            </w:pPr>
            <w:r>
              <w:rPr>
                <w:b/>
              </w:rPr>
              <w:t>A klímabérlet bevezetéséről</w:t>
            </w:r>
          </w:p>
          <w:p w:rsidR="006B2358" w:rsidRDefault="007A062A">
            <w:pPr>
              <w:keepNext/>
              <w:jc w:val="both"/>
            </w:pPr>
            <w:r>
              <w:t xml:space="preserve">(Bakos Bernadett (LMP), </w:t>
            </w:r>
            <w:proofErr w:type="spellStart"/>
            <w:r>
              <w:t>Csárdi</w:t>
            </w:r>
            <w:proofErr w:type="spellEnd"/>
            <w:r>
              <w:t xml:space="preserve"> Antal (LMP), Dr. Keresztes László Lóránt (LMP), Kanász-Nagy Máté (LMP), </w:t>
            </w:r>
            <w:proofErr w:type="spellStart"/>
            <w:r>
              <w:t>Ungár</w:t>
            </w:r>
            <w:proofErr w:type="spellEnd"/>
            <w:r>
              <w:t xml:space="preserve"> Péter (L</w:t>
            </w:r>
            <w:r>
              <w:t>MP) képviselők)</w:t>
            </w:r>
          </w:p>
          <w:p w:rsidR="006B2358" w:rsidRDefault="007A062A">
            <w:pPr>
              <w:keepNext/>
            </w:pPr>
            <w:r>
              <w:t>Általános vita a lezárásig</w:t>
            </w:r>
          </w:p>
        </w:tc>
      </w:tr>
      <w:tr w:rsidR="006B2358" w:rsidTr="007A062A">
        <w:trPr>
          <w:cantSplit/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6B2358"/>
        </w:tc>
      </w:tr>
    </w:tbl>
    <w:p w:rsidR="007A062A" w:rsidRDefault="007A062A">
      <w:r>
        <w:br w:type="page"/>
      </w:r>
    </w:p>
    <w:p w:rsidR="007A062A" w:rsidRDefault="007A062A">
      <w:bookmarkStart w:id="0" w:name="_GoBack"/>
      <w:bookmarkEnd w:id="0"/>
    </w:p>
    <w:tbl>
      <w:tblPr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515"/>
        <w:gridCol w:w="6885"/>
      </w:tblGrid>
      <w:tr w:rsidR="006B2358" w:rsidTr="007A062A">
        <w:trPr>
          <w:cantSplit/>
          <w:jc w:val="center"/>
        </w:trPr>
        <w:tc>
          <w:tcPr>
            <w:tcW w:w="900" w:type="dxa"/>
            <w:vMerge w:val="restart"/>
          </w:tcPr>
          <w:p w:rsidR="006B2358" w:rsidRDefault="007A062A">
            <w:r>
              <w:t>10.</w:t>
            </w:r>
          </w:p>
          <w:p w:rsidR="006B2358" w:rsidRDefault="007A062A">
            <w:hyperlink w:anchor="10" w:history="1">
              <w:r>
                <w:rPr>
                  <w:rStyle w:val="Hiperhivatkozs"/>
                </w:rPr>
                <w:t>B./10.</w:t>
              </w:r>
            </w:hyperlink>
          </w:p>
        </w:tc>
        <w:tc>
          <w:tcPr>
            <w:tcW w:w="1515" w:type="dxa"/>
            <w:vMerge w:val="restart"/>
          </w:tcPr>
          <w:p w:rsidR="006B2358" w:rsidRDefault="007A062A">
            <w:r>
              <w:t>H/779</w:t>
            </w:r>
          </w:p>
        </w:tc>
        <w:tc>
          <w:tcPr>
            <w:tcW w:w="6885" w:type="dxa"/>
          </w:tcPr>
          <w:p w:rsidR="006B2358" w:rsidRDefault="007A062A">
            <w:pPr>
              <w:keepNext/>
              <w:jc w:val="both"/>
            </w:pPr>
            <w:r>
              <w:rPr>
                <w:b/>
              </w:rPr>
              <w:t>A magyar családok megélhetésének segítése érdekében egyes termékek és szolgáltatások áfamentességének megteremtéséről</w:t>
            </w:r>
          </w:p>
          <w:p w:rsidR="006B2358" w:rsidRDefault="007A062A">
            <w:pPr>
              <w:keepNext/>
              <w:jc w:val="both"/>
            </w:pPr>
            <w:r>
              <w:t>(Dr. Lukács László György (Jobbik) képviselő)</w:t>
            </w:r>
          </w:p>
          <w:p w:rsidR="006B2358" w:rsidRDefault="007A062A">
            <w:pPr>
              <w:keepNext/>
            </w:pPr>
            <w:r>
              <w:t>Általános vita a lezárásig</w:t>
            </w:r>
          </w:p>
        </w:tc>
      </w:tr>
      <w:tr w:rsidR="006B2358" w:rsidTr="007A062A">
        <w:trPr>
          <w:cantSplit/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6B2358"/>
        </w:tc>
      </w:tr>
    </w:tbl>
    <w:p w:rsidR="006B2358" w:rsidRDefault="007A062A">
      <w:r>
        <w:t>Napirend után</w:t>
      </w:r>
    </w:p>
    <w:p w:rsidR="006B2358" w:rsidRDefault="006B2358">
      <w:pPr>
        <w:pBdr>
          <w:top w:val="double" w:sz="4" w:space="1" w:color="auto"/>
        </w:pBdr>
        <w:spacing w:after="200"/>
      </w:pPr>
    </w:p>
    <w:p w:rsidR="006B2358" w:rsidRDefault="007A062A">
      <w:r>
        <w:rPr>
          <w:u w:val="single"/>
        </w:rPr>
        <w:t>Napirend utáni felszólalások</w:t>
      </w:r>
    </w:p>
    <w:p w:rsidR="006B2358" w:rsidRDefault="006B2358">
      <w:pPr>
        <w:spacing w:after="200"/>
      </w:pPr>
    </w:p>
    <w:p w:rsidR="006B2358" w:rsidRDefault="007A062A">
      <w:pPr>
        <w:spacing w:before="400"/>
        <w:jc w:val="center"/>
      </w:pPr>
      <w:r>
        <w:t>Bejelentés az Országgyűlés következő ülésének várható időpontjáról</w:t>
      </w:r>
    </w:p>
    <w:p w:rsidR="006B2358" w:rsidRDefault="006B2358">
      <w:pPr>
        <w:pBdr>
          <w:top w:val="double" w:sz="4" w:space="1" w:color="auto"/>
        </w:pBdr>
        <w:spacing w:after="200"/>
      </w:pPr>
    </w:p>
    <w:p w:rsidR="006B2358" w:rsidRDefault="007A062A">
      <w:r>
        <w:br w:type="page"/>
      </w:r>
    </w:p>
    <w:p w:rsidR="006B2358" w:rsidRDefault="007A062A">
      <w:pPr>
        <w:jc w:val="center"/>
      </w:pPr>
      <w:r>
        <w:rPr>
          <w:b/>
        </w:rPr>
        <w:t>B)</w:t>
      </w:r>
    </w:p>
    <w:p w:rsidR="006B2358" w:rsidRDefault="007A062A">
      <w:pPr>
        <w:jc w:val="center"/>
      </w:pPr>
      <w:r>
        <w:rPr>
          <w:b/>
        </w:rPr>
        <w:t>A napirendi pontok részletes adatai</w:t>
      </w:r>
    </w:p>
    <w:p w:rsidR="006B2358" w:rsidRDefault="006B2358">
      <w:pPr>
        <w:pBdr>
          <w:top w:val="double" w:sz="4" w:space="1" w:color="auto"/>
        </w:pBdr>
        <w:spacing w:after="400"/>
      </w:pPr>
    </w:p>
    <w:tbl>
      <w:tblPr>
        <w:tblW w:w="9300" w:type="auto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515"/>
        <w:gridCol w:w="6885"/>
      </w:tblGrid>
      <w:tr w:rsidR="006B2358">
        <w:trPr>
          <w:cantSplit/>
          <w:jc w:val="center"/>
        </w:trPr>
        <w:tc>
          <w:tcPr>
            <w:tcW w:w="900" w:type="dxa"/>
            <w:vMerge w:val="restart"/>
          </w:tcPr>
          <w:p w:rsidR="006B2358" w:rsidRDefault="007A062A">
            <w:bookmarkStart w:id="1" w:name="1"/>
            <w:r>
              <w:t>1.</w:t>
            </w:r>
            <w:bookmarkEnd w:id="1"/>
          </w:p>
        </w:tc>
        <w:tc>
          <w:tcPr>
            <w:tcW w:w="1515" w:type="dxa"/>
            <w:vMerge w:val="restart"/>
          </w:tcPr>
          <w:p w:rsidR="006B2358" w:rsidRDefault="007A062A">
            <w:r>
              <w:t>S/.</w:t>
            </w:r>
            <w:proofErr w:type="gramStart"/>
            <w:r>
              <w:t>..</w:t>
            </w:r>
            <w:proofErr w:type="gramEnd"/>
          </w:p>
        </w:tc>
        <w:tc>
          <w:tcPr>
            <w:tcW w:w="6885" w:type="dxa"/>
          </w:tcPr>
          <w:p w:rsidR="006B2358" w:rsidRDefault="007A062A">
            <w:pPr>
              <w:keepNext/>
              <w:jc w:val="both"/>
            </w:pPr>
            <w:r>
              <w:rPr>
                <w:b/>
              </w:rPr>
              <w:t xml:space="preserve">Bizottsági </w:t>
            </w:r>
            <w:proofErr w:type="gramStart"/>
            <w:r>
              <w:rPr>
                <w:b/>
              </w:rPr>
              <w:t>tisztségviselő(</w:t>
            </w:r>
            <w:proofErr w:type="gramEnd"/>
            <w:r>
              <w:rPr>
                <w:b/>
              </w:rPr>
              <w:t>k) és tag(ok) választása</w:t>
            </w:r>
          </w:p>
          <w:p w:rsidR="006B2358" w:rsidRDefault="006B2358">
            <w:pPr>
              <w:keepNext/>
              <w:jc w:val="both"/>
            </w:pPr>
          </w:p>
        </w:tc>
      </w:tr>
      <w:tr w:rsidR="006B2358">
        <w:trPr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7A062A">
            <w:pPr>
              <w:keepNext/>
              <w:spacing w:before="200" w:after="100"/>
            </w:pPr>
            <w:r>
              <w:rPr>
                <w:u w:val="single"/>
              </w:rPr>
              <w:t>Megjegyzés:</w:t>
            </w:r>
          </w:p>
          <w:p w:rsidR="006B2358" w:rsidRDefault="007A062A">
            <w:pPr>
              <w:spacing w:after="200"/>
              <w:jc w:val="both"/>
            </w:pPr>
            <w:r>
              <w:t>Jelöléstől függően!</w:t>
            </w:r>
          </w:p>
          <w:p w:rsidR="006B2358" w:rsidRDefault="006B2358">
            <w:pPr>
              <w:spacing w:after="20"/>
            </w:pPr>
          </w:p>
        </w:tc>
      </w:tr>
      <w:tr w:rsidR="006B2358">
        <w:trPr>
          <w:cantSplit/>
          <w:jc w:val="center"/>
        </w:trPr>
        <w:tc>
          <w:tcPr>
            <w:tcW w:w="900" w:type="dxa"/>
            <w:vMerge w:val="restart"/>
          </w:tcPr>
          <w:p w:rsidR="006B2358" w:rsidRDefault="007A062A">
            <w:bookmarkStart w:id="2" w:name="2"/>
            <w:r>
              <w:t>2.</w:t>
            </w:r>
            <w:bookmarkEnd w:id="2"/>
          </w:p>
        </w:tc>
        <w:tc>
          <w:tcPr>
            <w:tcW w:w="1515" w:type="dxa"/>
            <w:vMerge w:val="restart"/>
          </w:tcPr>
          <w:p w:rsidR="006B2358" w:rsidRDefault="006B2358"/>
        </w:tc>
        <w:tc>
          <w:tcPr>
            <w:tcW w:w="6885" w:type="dxa"/>
          </w:tcPr>
          <w:p w:rsidR="006B2358" w:rsidRDefault="007A062A">
            <w:r>
              <w:t>Interpellációk</w:t>
            </w:r>
          </w:p>
          <w:p w:rsidR="006B2358" w:rsidRDefault="006B2358">
            <w:pPr>
              <w:keepNext/>
              <w:jc w:val="both"/>
            </w:pPr>
          </w:p>
        </w:tc>
      </w:tr>
      <w:tr w:rsidR="006B2358">
        <w:trPr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7A062A">
            <w:pPr>
              <w:spacing w:after="200"/>
              <w:jc w:val="both"/>
            </w:pPr>
            <w:r>
              <w:t>(80 perc)</w:t>
            </w:r>
          </w:p>
          <w:p w:rsidR="006B2358" w:rsidRDefault="006B2358">
            <w:pPr>
              <w:spacing w:after="20"/>
            </w:pPr>
          </w:p>
        </w:tc>
      </w:tr>
      <w:tr w:rsidR="006B2358">
        <w:trPr>
          <w:cantSplit/>
          <w:jc w:val="center"/>
        </w:trPr>
        <w:tc>
          <w:tcPr>
            <w:tcW w:w="900" w:type="dxa"/>
            <w:vMerge w:val="restart"/>
          </w:tcPr>
          <w:p w:rsidR="006B2358" w:rsidRDefault="007A062A">
            <w:bookmarkStart w:id="3" w:name="3"/>
            <w:r>
              <w:t>3.</w:t>
            </w:r>
            <w:bookmarkEnd w:id="3"/>
          </w:p>
        </w:tc>
        <w:tc>
          <w:tcPr>
            <w:tcW w:w="1515" w:type="dxa"/>
            <w:vMerge w:val="restart"/>
          </w:tcPr>
          <w:p w:rsidR="006B2358" w:rsidRDefault="006B2358"/>
        </w:tc>
        <w:tc>
          <w:tcPr>
            <w:tcW w:w="6885" w:type="dxa"/>
          </w:tcPr>
          <w:p w:rsidR="006B2358" w:rsidRDefault="007A062A">
            <w:r>
              <w:t>Azonnali kérdések és válaszok órája</w:t>
            </w:r>
          </w:p>
          <w:p w:rsidR="006B2358" w:rsidRDefault="006B2358">
            <w:pPr>
              <w:keepNext/>
              <w:jc w:val="both"/>
            </w:pPr>
          </w:p>
        </w:tc>
      </w:tr>
      <w:tr w:rsidR="006B2358">
        <w:trPr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7A062A">
            <w:pPr>
              <w:spacing w:after="200"/>
              <w:jc w:val="both"/>
            </w:pPr>
            <w:r>
              <w:t>(60 perc)</w:t>
            </w:r>
          </w:p>
          <w:p w:rsidR="006B2358" w:rsidRDefault="006B2358">
            <w:pPr>
              <w:spacing w:after="20"/>
            </w:pPr>
          </w:p>
        </w:tc>
      </w:tr>
      <w:tr w:rsidR="006B2358">
        <w:trPr>
          <w:cantSplit/>
          <w:jc w:val="center"/>
        </w:trPr>
        <w:tc>
          <w:tcPr>
            <w:tcW w:w="900" w:type="dxa"/>
            <w:vMerge w:val="restart"/>
          </w:tcPr>
          <w:p w:rsidR="006B2358" w:rsidRDefault="007A062A">
            <w:bookmarkStart w:id="4" w:name="4"/>
            <w:r>
              <w:t>4.</w:t>
            </w:r>
            <w:bookmarkEnd w:id="4"/>
          </w:p>
        </w:tc>
        <w:tc>
          <w:tcPr>
            <w:tcW w:w="1515" w:type="dxa"/>
            <w:vMerge w:val="restart"/>
          </w:tcPr>
          <w:p w:rsidR="006B2358" w:rsidRDefault="006B2358"/>
        </w:tc>
        <w:tc>
          <w:tcPr>
            <w:tcW w:w="6885" w:type="dxa"/>
          </w:tcPr>
          <w:p w:rsidR="006B2358" w:rsidRDefault="007A062A">
            <w:r>
              <w:t>Kérdések</w:t>
            </w:r>
          </w:p>
          <w:p w:rsidR="006B2358" w:rsidRDefault="006B2358">
            <w:pPr>
              <w:keepNext/>
              <w:jc w:val="both"/>
            </w:pPr>
          </w:p>
        </w:tc>
      </w:tr>
      <w:tr w:rsidR="006B2358">
        <w:trPr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7A062A">
            <w:pPr>
              <w:spacing w:after="200"/>
              <w:jc w:val="both"/>
            </w:pPr>
            <w:r>
              <w:t>(40 perc)</w:t>
            </w:r>
          </w:p>
          <w:p w:rsidR="006B2358" w:rsidRDefault="006B2358">
            <w:pPr>
              <w:spacing w:after="20"/>
            </w:pPr>
          </w:p>
        </w:tc>
      </w:tr>
      <w:tr w:rsidR="006B2358">
        <w:trPr>
          <w:cantSplit/>
          <w:jc w:val="center"/>
        </w:trPr>
        <w:tc>
          <w:tcPr>
            <w:tcW w:w="900" w:type="dxa"/>
            <w:vMerge w:val="restart"/>
          </w:tcPr>
          <w:p w:rsidR="006B2358" w:rsidRDefault="007A062A">
            <w:bookmarkStart w:id="5" w:name="5"/>
            <w:r>
              <w:t>5.</w:t>
            </w:r>
            <w:bookmarkEnd w:id="5"/>
          </w:p>
        </w:tc>
        <w:tc>
          <w:tcPr>
            <w:tcW w:w="1515" w:type="dxa"/>
            <w:vMerge w:val="restart"/>
          </w:tcPr>
          <w:p w:rsidR="006B2358" w:rsidRDefault="007A062A">
            <w:r>
              <w:t>T/784</w:t>
            </w:r>
          </w:p>
        </w:tc>
        <w:tc>
          <w:tcPr>
            <w:tcW w:w="6885" w:type="dxa"/>
          </w:tcPr>
          <w:p w:rsidR="006B2358" w:rsidRDefault="007A062A">
            <w:pPr>
              <w:keepNext/>
              <w:jc w:val="both"/>
            </w:pPr>
            <w:r>
              <w:rPr>
                <w:b/>
              </w:rPr>
              <w:t xml:space="preserve">A kisadózó vállalkozók tételes adójáról szóló 2022. évi XIII. törvény egyes rendelkezéseinek </w:t>
            </w:r>
            <w:r>
              <w:rPr>
                <w:b/>
              </w:rPr>
              <w:t>hatályba nem lépéséről, valamint a törvény hatályon kívül helyezéséről</w:t>
            </w:r>
          </w:p>
          <w:p w:rsidR="006B2358" w:rsidRDefault="007A062A">
            <w:pPr>
              <w:keepNext/>
              <w:jc w:val="both"/>
            </w:pPr>
            <w:r>
              <w:t>(</w:t>
            </w:r>
            <w:proofErr w:type="spellStart"/>
            <w:r>
              <w:t>Gelencsér</w:t>
            </w:r>
            <w:proofErr w:type="spellEnd"/>
            <w:r>
              <w:t xml:space="preserve"> Ferenc (Momentum), Bedő Dávid (Momentum), Fekete-Győr András (Momentum), Hajnal Miklós (Momentum), Lőcsei Lajos (Momentum), Orosz Anna (Momentum), Sebők Éva (Momentum), Szabó</w:t>
            </w:r>
            <w:r>
              <w:t xml:space="preserve"> Szabolcs (Momentum), Tompos Márton Kristóf (Momentum), Tóth Endre (Momentum) képviselők)</w:t>
            </w:r>
          </w:p>
          <w:p w:rsidR="006B2358" w:rsidRDefault="007A062A">
            <w:pPr>
              <w:keepNext/>
              <w:spacing w:after="150"/>
            </w:pPr>
            <w:r>
              <w:t>Általános vita a lezárásig</w:t>
            </w:r>
          </w:p>
        </w:tc>
      </w:tr>
      <w:tr w:rsidR="006B2358">
        <w:trPr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7A062A">
            <w:r>
              <w:t>Benyújtva: 2022.07.29.</w:t>
            </w:r>
          </w:p>
          <w:p w:rsidR="006B2358" w:rsidRDefault="007A062A">
            <w:r>
              <w:t xml:space="preserve">Bizottság kijelölése, kijelölt bizottság: </w:t>
            </w:r>
          </w:p>
          <w:p w:rsidR="006B2358" w:rsidRDefault="007A062A">
            <w:r>
              <w:t xml:space="preserve">Vitához kapcsolódó bizottság: </w:t>
            </w:r>
          </w:p>
          <w:p w:rsidR="006B2358" w:rsidRDefault="007A062A">
            <w:r>
              <w:t xml:space="preserve">Képviselői módosító javaslatok benyújtási határideje: </w:t>
            </w:r>
          </w:p>
          <w:p w:rsidR="006B2358" w:rsidRDefault="007A062A">
            <w:pPr>
              <w:spacing w:after="200"/>
            </w:pPr>
            <w:r>
              <w:t xml:space="preserve">Képviselői módosító javaslatok (db): </w:t>
            </w:r>
          </w:p>
          <w:p w:rsidR="006B2358" w:rsidRDefault="006B2358"/>
        </w:tc>
      </w:tr>
      <w:tr w:rsidR="006B2358">
        <w:trPr>
          <w:cantSplit/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7A062A">
            <w:pPr>
              <w:spacing w:before="200"/>
            </w:pPr>
            <w:r>
              <w:rPr>
                <w:u w:val="single"/>
              </w:rPr>
              <w:t>Várható felszólalók: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előterjesztői nyitóbeszéd (30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Kormány képviselője (30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vezérszónoki felszólalások (képviselőcsoportonként 15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 xml:space="preserve">elsőként </w:t>
            </w:r>
            <w:r>
              <w:t>szólásra jelentkező független képviselő (nemzetiségi képviselő) (15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felszólalni kívánó képviselők, nemzetiségi képviselő (15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előterjesztői zárszó (30 perc)</w:t>
            </w:r>
          </w:p>
        </w:tc>
      </w:tr>
      <w:tr w:rsidR="006B2358">
        <w:trPr>
          <w:cantSplit/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6B2358"/>
        </w:tc>
      </w:tr>
      <w:tr w:rsidR="006B2358">
        <w:trPr>
          <w:cantSplit/>
          <w:jc w:val="center"/>
        </w:trPr>
        <w:tc>
          <w:tcPr>
            <w:tcW w:w="900" w:type="dxa"/>
            <w:vMerge w:val="restart"/>
          </w:tcPr>
          <w:p w:rsidR="006B2358" w:rsidRDefault="007A062A">
            <w:bookmarkStart w:id="6" w:name="6"/>
            <w:r>
              <w:t>6.</w:t>
            </w:r>
            <w:bookmarkEnd w:id="6"/>
          </w:p>
        </w:tc>
        <w:tc>
          <w:tcPr>
            <w:tcW w:w="1515" w:type="dxa"/>
            <w:vMerge w:val="restart"/>
          </w:tcPr>
          <w:p w:rsidR="006B2358" w:rsidRDefault="007A062A">
            <w:r>
              <w:t>H/742</w:t>
            </w:r>
          </w:p>
        </w:tc>
        <w:tc>
          <w:tcPr>
            <w:tcW w:w="6885" w:type="dxa"/>
          </w:tcPr>
          <w:p w:rsidR="006B2358" w:rsidRDefault="007A062A">
            <w:pPr>
              <w:keepNext/>
              <w:jc w:val="both"/>
            </w:pPr>
            <w:r>
              <w:rPr>
                <w:b/>
              </w:rPr>
              <w:t xml:space="preserve">A lakóépületek hőszigetelését </w:t>
            </w:r>
            <w:proofErr w:type="gramStart"/>
            <w:r>
              <w:rPr>
                <w:b/>
              </w:rPr>
              <w:t>finanszírozó</w:t>
            </w:r>
            <w:proofErr w:type="gramEnd"/>
            <w:r>
              <w:rPr>
                <w:b/>
              </w:rPr>
              <w:t xml:space="preserve"> országos programról</w:t>
            </w:r>
          </w:p>
          <w:p w:rsidR="006B2358" w:rsidRDefault="007A062A">
            <w:pPr>
              <w:keepNext/>
              <w:jc w:val="both"/>
            </w:pPr>
            <w:r>
              <w:t>(Dr. Tóth B</w:t>
            </w:r>
            <w:r>
              <w:t xml:space="preserve">ertalan (MSZP), </w:t>
            </w:r>
            <w:proofErr w:type="spellStart"/>
            <w:r>
              <w:t>Kunhalmi</w:t>
            </w:r>
            <w:proofErr w:type="spellEnd"/>
            <w:r>
              <w:t xml:space="preserve"> Ágnes (MSZP) képviselők)</w:t>
            </w:r>
          </w:p>
          <w:p w:rsidR="006B2358" w:rsidRDefault="007A062A">
            <w:pPr>
              <w:keepNext/>
              <w:spacing w:after="150"/>
            </w:pPr>
            <w:r>
              <w:t>Általános vita a lezárásig</w:t>
            </w:r>
          </w:p>
        </w:tc>
      </w:tr>
      <w:tr w:rsidR="006B2358">
        <w:trPr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7A062A">
            <w:r>
              <w:t>Benyújtva: 2022.07.25.</w:t>
            </w:r>
          </w:p>
          <w:p w:rsidR="006B2358" w:rsidRDefault="007A062A">
            <w:r>
              <w:t xml:space="preserve">Bizottság kijelölése, kijelölt bizottság: </w:t>
            </w:r>
          </w:p>
          <w:p w:rsidR="006B2358" w:rsidRDefault="007A062A">
            <w:r>
              <w:t xml:space="preserve">Vitához kapcsolódó bizottság: </w:t>
            </w:r>
          </w:p>
          <w:p w:rsidR="006B2358" w:rsidRDefault="007A062A">
            <w:r>
              <w:t xml:space="preserve">Képviselői módosító javaslatok benyújtási határideje: </w:t>
            </w:r>
          </w:p>
          <w:p w:rsidR="006B2358" w:rsidRDefault="007A062A">
            <w:pPr>
              <w:spacing w:after="200"/>
            </w:pPr>
            <w:r>
              <w:t xml:space="preserve">Képviselői módosító javaslatok (db): </w:t>
            </w:r>
          </w:p>
          <w:p w:rsidR="006B2358" w:rsidRDefault="006B2358"/>
        </w:tc>
      </w:tr>
      <w:tr w:rsidR="006B2358">
        <w:trPr>
          <w:cantSplit/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7A062A">
            <w:pPr>
              <w:spacing w:before="200"/>
            </w:pPr>
            <w:r>
              <w:rPr>
                <w:u w:val="single"/>
              </w:rPr>
              <w:t>Várható felszólalók: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előterjesztői nyitóbeszéd (30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Kormány képviselője (30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vezérszónoki felszólalások (képviselőcsoportonként 15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 xml:space="preserve">elsőként szólásra jelentkező független képviselő (nemzetiségi </w:t>
            </w:r>
            <w:r>
              <w:t>képviselő) (15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felszólalni kívánó képviselők, nemzetiségi képviselő (15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előterjesztői zárszó (30 perc)</w:t>
            </w:r>
          </w:p>
        </w:tc>
      </w:tr>
      <w:tr w:rsidR="006B2358">
        <w:trPr>
          <w:cantSplit/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6B2358"/>
        </w:tc>
      </w:tr>
      <w:tr w:rsidR="006B2358">
        <w:trPr>
          <w:cantSplit/>
          <w:jc w:val="center"/>
        </w:trPr>
        <w:tc>
          <w:tcPr>
            <w:tcW w:w="900" w:type="dxa"/>
            <w:vMerge w:val="restart"/>
          </w:tcPr>
          <w:p w:rsidR="006B2358" w:rsidRDefault="007A062A">
            <w:bookmarkStart w:id="7" w:name="7"/>
            <w:r>
              <w:t>7.</w:t>
            </w:r>
            <w:bookmarkEnd w:id="7"/>
          </w:p>
        </w:tc>
        <w:tc>
          <w:tcPr>
            <w:tcW w:w="1515" w:type="dxa"/>
            <w:vMerge w:val="restart"/>
          </w:tcPr>
          <w:p w:rsidR="006B2358" w:rsidRDefault="007A062A">
            <w:r>
              <w:t>H/745</w:t>
            </w:r>
          </w:p>
        </w:tc>
        <w:tc>
          <w:tcPr>
            <w:tcW w:w="6885" w:type="dxa"/>
          </w:tcPr>
          <w:p w:rsidR="006B2358" w:rsidRDefault="007A062A">
            <w:pPr>
              <w:keepNext/>
              <w:jc w:val="both"/>
            </w:pPr>
            <w:r>
              <w:rPr>
                <w:b/>
              </w:rPr>
              <w:t>A magyar családokat ellehetetlenítő rezsiemelés megszüntetése érdekében szükséges egyes intézkedésekről</w:t>
            </w:r>
          </w:p>
          <w:p w:rsidR="006B2358" w:rsidRDefault="007A062A">
            <w:pPr>
              <w:keepNext/>
              <w:jc w:val="both"/>
            </w:pPr>
            <w:r>
              <w:t>(Gyurcsány Ferenc (DK),</w:t>
            </w:r>
            <w:r>
              <w:t xml:space="preserve"> Arató Gergely (DK), Barkóczi Balázs (DK), Dr. Dávid Ferenc (DK), Dr. Komáromi Zoltán (DK), Dr. Oláh Lajos (DK), Dr. </w:t>
            </w:r>
            <w:proofErr w:type="spellStart"/>
            <w:r>
              <w:t>Vadai</w:t>
            </w:r>
            <w:proofErr w:type="spellEnd"/>
            <w:r>
              <w:t xml:space="preserve"> Ágnes (DK), </w:t>
            </w:r>
            <w:proofErr w:type="spellStart"/>
            <w:r>
              <w:t>Gréczy</w:t>
            </w:r>
            <w:proofErr w:type="spellEnd"/>
            <w:r>
              <w:t xml:space="preserve"> Zsolt (DK), </w:t>
            </w:r>
            <w:proofErr w:type="spellStart"/>
            <w:r>
              <w:t>Gy</w:t>
            </w:r>
            <w:proofErr w:type="spellEnd"/>
            <w:r>
              <w:t>. Németh Erzsébet (DK), Hegedüs Andrea (DK), Kordás László (DK), Kálmán Olga (DK), Sebián-Petrovszki</w:t>
            </w:r>
            <w:r>
              <w:t xml:space="preserve"> László (DK), Varga Zoltán (DK), Varju László (DK) képviselők)</w:t>
            </w:r>
          </w:p>
          <w:p w:rsidR="006B2358" w:rsidRDefault="007A062A">
            <w:pPr>
              <w:keepNext/>
              <w:spacing w:after="150"/>
            </w:pPr>
            <w:r>
              <w:t>Általános vita a lezárásig</w:t>
            </w:r>
          </w:p>
        </w:tc>
      </w:tr>
      <w:tr w:rsidR="006B2358">
        <w:trPr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7A062A">
            <w:r>
              <w:t>Benyújtva: 2022.07.26.</w:t>
            </w:r>
          </w:p>
          <w:p w:rsidR="006B2358" w:rsidRDefault="007A062A">
            <w:r>
              <w:t xml:space="preserve">Bizottság kijelölése, kijelölt bizottság: </w:t>
            </w:r>
          </w:p>
          <w:p w:rsidR="006B2358" w:rsidRDefault="007A062A">
            <w:r>
              <w:t xml:space="preserve">Vitához kapcsolódó bizottság: </w:t>
            </w:r>
          </w:p>
          <w:p w:rsidR="006B2358" w:rsidRDefault="007A062A">
            <w:r>
              <w:t xml:space="preserve">Képviselői módosító javaslatok benyújtási határideje: </w:t>
            </w:r>
          </w:p>
          <w:p w:rsidR="006B2358" w:rsidRDefault="007A062A">
            <w:pPr>
              <w:spacing w:after="200"/>
            </w:pPr>
            <w:r>
              <w:t xml:space="preserve">Képviselői módosító javaslatok (db): </w:t>
            </w:r>
          </w:p>
          <w:p w:rsidR="006B2358" w:rsidRDefault="006B2358"/>
        </w:tc>
      </w:tr>
      <w:tr w:rsidR="006B2358">
        <w:trPr>
          <w:cantSplit/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7A062A">
            <w:pPr>
              <w:spacing w:before="200"/>
            </w:pPr>
            <w:r>
              <w:rPr>
                <w:u w:val="single"/>
              </w:rPr>
              <w:t>Várható felszólalók: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előterjesztői nyitóbeszéd (30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Kormány képviselője (30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vezérszónoki felszólalások (képviselőcsoportonként 15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 xml:space="preserve">elsőként szólásra jelentkező független képviselő (nemzetiségi </w:t>
            </w:r>
            <w:r>
              <w:t>képviselő) (15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felszólalni kívánó képviselők, nemzetiségi képviselő (15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előterjesztői zárszó (30 perc)</w:t>
            </w:r>
          </w:p>
        </w:tc>
      </w:tr>
      <w:tr w:rsidR="006B2358">
        <w:trPr>
          <w:cantSplit/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6B2358"/>
        </w:tc>
      </w:tr>
      <w:tr w:rsidR="006B2358">
        <w:trPr>
          <w:cantSplit/>
          <w:jc w:val="center"/>
        </w:trPr>
        <w:tc>
          <w:tcPr>
            <w:tcW w:w="900" w:type="dxa"/>
            <w:vMerge w:val="restart"/>
          </w:tcPr>
          <w:p w:rsidR="006B2358" w:rsidRDefault="007A062A">
            <w:bookmarkStart w:id="8" w:name="8"/>
            <w:r>
              <w:t>8.</w:t>
            </w:r>
            <w:bookmarkEnd w:id="8"/>
          </w:p>
        </w:tc>
        <w:tc>
          <w:tcPr>
            <w:tcW w:w="1515" w:type="dxa"/>
            <w:vMerge w:val="restart"/>
          </w:tcPr>
          <w:p w:rsidR="006B2358" w:rsidRDefault="007A062A">
            <w:r>
              <w:t>H/758</w:t>
            </w:r>
          </w:p>
        </w:tc>
        <w:tc>
          <w:tcPr>
            <w:tcW w:w="6885" w:type="dxa"/>
          </w:tcPr>
          <w:p w:rsidR="006B2358" w:rsidRDefault="007A062A">
            <w:pPr>
              <w:keepNext/>
              <w:jc w:val="both"/>
            </w:pPr>
            <w:r>
              <w:rPr>
                <w:b/>
              </w:rPr>
              <w:t>A súlyos élelmiszerválság leküzdéséről, az élelmiszerek drágulásának megfékezéséről és a hazai élelmiszerbiztonság megteremtésé</w:t>
            </w:r>
            <w:r>
              <w:rPr>
                <w:b/>
              </w:rPr>
              <w:t>ről</w:t>
            </w:r>
          </w:p>
          <w:p w:rsidR="006B2358" w:rsidRDefault="007A062A">
            <w:pPr>
              <w:keepNext/>
              <w:jc w:val="both"/>
            </w:pPr>
            <w:r>
              <w:t xml:space="preserve">(Tordai Bence (Párbeszéd), </w:t>
            </w:r>
            <w:proofErr w:type="spellStart"/>
            <w:r>
              <w:t>Berki</w:t>
            </w:r>
            <w:proofErr w:type="spellEnd"/>
            <w:r>
              <w:t xml:space="preserve"> Sándor (Párbeszéd), Dr. Mellár Tamás (Párbeszéd), Jámbor András Imre (Párbeszéd), Szabó Rebeka (Párbeszéd), Szabó </w:t>
            </w:r>
            <w:proofErr w:type="spellStart"/>
            <w:r>
              <w:t>Timea</w:t>
            </w:r>
            <w:proofErr w:type="spellEnd"/>
            <w:r>
              <w:t xml:space="preserve"> (Párbeszéd) képviselők)</w:t>
            </w:r>
          </w:p>
          <w:p w:rsidR="006B2358" w:rsidRDefault="007A062A">
            <w:pPr>
              <w:keepNext/>
              <w:spacing w:after="150"/>
            </w:pPr>
            <w:r>
              <w:t>Általános vita a lezárásig</w:t>
            </w:r>
          </w:p>
        </w:tc>
      </w:tr>
      <w:tr w:rsidR="006B2358">
        <w:trPr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7A062A">
            <w:r>
              <w:t>Benyújtva: 2022.07.26.</w:t>
            </w:r>
          </w:p>
          <w:p w:rsidR="006B2358" w:rsidRDefault="007A062A">
            <w:r>
              <w:t xml:space="preserve">Bizottság kijelölése, kijelölt bizottság: </w:t>
            </w:r>
          </w:p>
          <w:p w:rsidR="006B2358" w:rsidRDefault="007A062A">
            <w:r>
              <w:t xml:space="preserve">Vitához kapcsolódó bizottság: </w:t>
            </w:r>
          </w:p>
          <w:p w:rsidR="006B2358" w:rsidRDefault="007A062A">
            <w:r>
              <w:t xml:space="preserve">Képviselői módosító javaslatok benyújtási határideje: </w:t>
            </w:r>
          </w:p>
          <w:p w:rsidR="006B2358" w:rsidRDefault="007A062A">
            <w:pPr>
              <w:spacing w:after="200"/>
            </w:pPr>
            <w:r>
              <w:t xml:space="preserve">Képviselői módosító javaslatok (db): </w:t>
            </w:r>
          </w:p>
          <w:p w:rsidR="006B2358" w:rsidRDefault="006B2358"/>
        </w:tc>
      </w:tr>
      <w:tr w:rsidR="006B2358">
        <w:trPr>
          <w:cantSplit/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7A062A">
            <w:pPr>
              <w:spacing w:before="200"/>
            </w:pPr>
            <w:r>
              <w:rPr>
                <w:u w:val="single"/>
              </w:rPr>
              <w:t>Várható felszólalók: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előterjesztői nyitóbeszéd (30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 xml:space="preserve">Kormány képviselője (30 </w:t>
            </w:r>
            <w:r>
              <w:t>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vezérszónoki felszólalások (képviselőcsoportonként 15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elsőként szólásra jelentkező független képviselő (nemzetiségi képviselő) (15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felszólalni kívánó képviselők, nemzetiségi képviselő (15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előterjesztői zárszó (30 perc)</w:t>
            </w:r>
          </w:p>
        </w:tc>
      </w:tr>
      <w:tr w:rsidR="006B2358">
        <w:trPr>
          <w:cantSplit/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6B2358"/>
        </w:tc>
      </w:tr>
      <w:tr w:rsidR="006B2358">
        <w:trPr>
          <w:cantSplit/>
          <w:jc w:val="center"/>
        </w:trPr>
        <w:tc>
          <w:tcPr>
            <w:tcW w:w="900" w:type="dxa"/>
            <w:vMerge w:val="restart"/>
          </w:tcPr>
          <w:p w:rsidR="006B2358" w:rsidRDefault="007A062A">
            <w:bookmarkStart w:id="9" w:name="9"/>
            <w:r>
              <w:t>9.</w:t>
            </w:r>
            <w:bookmarkEnd w:id="9"/>
          </w:p>
        </w:tc>
        <w:tc>
          <w:tcPr>
            <w:tcW w:w="1515" w:type="dxa"/>
            <w:vMerge w:val="restart"/>
          </w:tcPr>
          <w:p w:rsidR="006B2358" w:rsidRDefault="007A062A">
            <w:r>
              <w:t>H/766</w:t>
            </w:r>
          </w:p>
        </w:tc>
        <w:tc>
          <w:tcPr>
            <w:tcW w:w="6885" w:type="dxa"/>
          </w:tcPr>
          <w:p w:rsidR="006B2358" w:rsidRDefault="007A062A">
            <w:pPr>
              <w:keepNext/>
              <w:jc w:val="both"/>
            </w:pPr>
            <w:r>
              <w:rPr>
                <w:b/>
              </w:rPr>
              <w:t>A klímabérlet bevezetéséről</w:t>
            </w:r>
          </w:p>
          <w:p w:rsidR="006B2358" w:rsidRDefault="007A062A">
            <w:pPr>
              <w:keepNext/>
              <w:jc w:val="both"/>
            </w:pPr>
            <w:r>
              <w:t xml:space="preserve">(Bakos Bernadett (LMP), </w:t>
            </w:r>
            <w:proofErr w:type="spellStart"/>
            <w:r>
              <w:t>Csárdi</w:t>
            </w:r>
            <w:proofErr w:type="spellEnd"/>
            <w:r>
              <w:t xml:space="preserve"> Antal (LMP), Dr. Keresztes László Lóránt (LMP), Kanász-Nagy Máté (LMP), </w:t>
            </w:r>
            <w:proofErr w:type="spellStart"/>
            <w:r>
              <w:t>Ungár</w:t>
            </w:r>
            <w:proofErr w:type="spellEnd"/>
            <w:r>
              <w:t xml:space="preserve"> Péter (LMP) képviselők)</w:t>
            </w:r>
          </w:p>
          <w:p w:rsidR="006B2358" w:rsidRDefault="007A062A">
            <w:pPr>
              <w:keepNext/>
              <w:spacing w:after="150"/>
            </w:pPr>
            <w:r>
              <w:t>Általános vita a lezárásig</w:t>
            </w:r>
          </w:p>
        </w:tc>
      </w:tr>
      <w:tr w:rsidR="006B2358">
        <w:trPr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7A062A">
            <w:r>
              <w:t>Benyújtva: 2022.07.27.</w:t>
            </w:r>
          </w:p>
          <w:p w:rsidR="006B2358" w:rsidRDefault="007A062A">
            <w:r>
              <w:t xml:space="preserve">Bizottság kijelölése, kijelölt bizottság: </w:t>
            </w:r>
          </w:p>
          <w:p w:rsidR="006B2358" w:rsidRDefault="007A062A">
            <w:r>
              <w:t xml:space="preserve">Vitához kapcsolódó bizottság: </w:t>
            </w:r>
          </w:p>
          <w:p w:rsidR="006B2358" w:rsidRDefault="007A062A">
            <w:r>
              <w:t xml:space="preserve">Képviselői módosító javaslatok benyújtási határideje: </w:t>
            </w:r>
          </w:p>
          <w:p w:rsidR="006B2358" w:rsidRDefault="007A062A">
            <w:pPr>
              <w:spacing w:after="200"/>
            </w:pPr>
            <w:r>
              <w:t xml:space="preserve">Képviselői módosító javaslatok (db): </w:t>
            </w:r>
          </w:p>
          <w:p w:rsidR="006B2358" w:rsidRDefault="006B2358"/>
        </w:tc>
      </w:tr>
      <w:tr w:rsidR="006B2358">
        <w:trPr>
          <w:cantSplit/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7A062A">
            <w:pPr>
              <w:spacing w:before="200"/>
            </w:pPr>
            <w:r>
              <w:rPr>
                <w:u w:val="single"/>
              </w:rPr>
              <w:t>Várható felszólalók: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előterjesztői nyitóbeszéd (30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 xml:space="preserve">Kormány képviselője (30 </w:t>
            </w:r>
            <w:r>
              <w:t>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vezérszónoki felszólalások (képviselőcsoportonként 15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elsőként szólásra jelentkező független képviselő (nemzetiségi képviselő) (15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felszólalni kívánó képviselők, nemzetiségi képviselő (15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előterjesztői zárszó (30 perc)</w:t>
            </w:r>
          </w:p>
        </w:tc>
      </w:tr>
      <w:tr w:rsidR="006B2358">
        <w:trPr>
          <w:cantSplit/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6B2358"/>
        </w:tc>
      </w:tr>
      <w:tr w:rsidR="006B2358">
        <w:trPr>
          <w:cantSplit/>
          <w:jc w:val="center"/>
        </w:trPr>
        <w:tc>
          <w:tcPr>
            <w:tcW w:w="900" w:type="dxa"/>
            <w:vMerge w:val="restart"/>
          </w:tcPr>
          <w:p w:rsidR="006B2358" w:rsidRDefault="007A062A">
            <w:bookmarkStart w:id="10" w:name="10"/>
            <w:r>
              <w:t>10.</w:t>
            </w:r>
            <w:bookmarkEnd w:id="10"/>
          </w:p>
        </w:tc>
        <w:tc>
          <w:tcPr>
            <w:tcW w:w="1515" w:type="dxa"/>
            <w:vMerge w:val="restart"/>
          </w:tcPr>
          <w:p w:rsidR="006B2358" w:rsidRDefault="007A062A">
            <w:r>
              <w:t>H/77</w:t>
            </w:r>
            <w:r>
              <w:t>9</w:t>
            </w:r>
          </w:p>
        </w:tc>
        <w:tc>
          <w:tcPr>
            <w:tcW w:w="6885" w:type="dxa"/>
          </w:tcPr>
          <w:p w:rsidR="006B2358" w:rsidRDefault="007A062A">
            <w:pPr>
              <w:keepNext/>
              <w:jc w:val="both"/>
            </w:pPr>
            <w:r>
              <w:rPr>
                <w:b/>
              </w:rPr>
              <w:t>A magyar családok megélhetésének segítése érdekében egyes termékek és szolgáltatások áfamentességének megteremtéséről</w:t>
            </w:r>
          </w:p>
          <w:p w:rsidR="006B2358" w:rsidRDefault="007A062A">
            <w:pPr>
              <w:keepNext/>
              <w:jc w:val="both"/>
            </w:pPr>
            <w:r>
              <w:t>(Dr. Lukács László György (Jobbik) képviselő)</w:t>
            </w:r>
          </w:p>
          <w:p w:rsidR="006B2358" w:rsidRDefault="007A062A">
            <w:pPr>
              <w:keepNext/>
              <w:spacing w:after="150"/>
            </w:pPr>
            <w:r>
              <w:t>Általános vita a lezárásig</w:t>
            </w:r>
          </w:p>
        </w:tc>
      </w:tr>
      <w:tr w:rsidR="006B2358">
        <w:trPr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7A062A">
            <w:r>
              <w:t>Benyújtva: 2022.07.28.</w:t>
            </w:r>
          </w:p>
          <w:p w:rsidR="006B2358" w:rsidRDefault="007A062A">
            <w:r>
              <w:t xml:space="preserve">Bizottság kijelölése, kijelölt bizottság: </w:t>
            </w:r>
          </w:p>
          <w:p w:rsidR="006B2358" w:rsidRDefault="007A062A">
            <w:r>
              <w:t xml:space="preserve">Vitához kapcsolódó bizottság: </w:t>
            </w:r>
          </w:p>
          <w:p w:rsidR="006B2358" w:rsidRDefault="007A062A">
            <w:r>
              <w:t xml:space="preserve">Képviselői módosító javaslatok benyújtási határideje: </w:t>
            </w:r>
          </w:p>
          <w:p w:rsidR="006B2358" w:rsidRDefault="007A062A">
            <w:pPr>
              <w:spacing w:after="200"/>
            </w:pPr>
            <w:r>
              <w:t xml:space="preserve">Képviselői módosító javaslatok (db): </w:t>
            </w:r>
          </w:p>
          <w:p w:rsidR="006B2358" w:rsidRDefault="006B2358"/>
        </w:tc>
      </w:tr>
      <w:tr w:rsidR="006B2358">
        <w:trPr>
          <w:cantSplit/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7A062A">
            <w:pPr>
              <w:spacing w:before="200"/>
            </w:pPr>
            <w:r>
              <w:rPr>
                <w:u w:val="single"/>
              </w:rPr>
              <w:t>Várható felszólalók: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előterjesztői nyitóbeszéd (30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 xml:space="preserve">Kormány képviselője (30 </w:t>
            </w:r>
            <w:r>
              <w:t>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vezérszónoki felszólalások (képviselőcsoportonként 15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elsőként szólásra jelentkező független képviselő (nemzetiségi képviselő) (15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felszólalni kívánó képviselők, nemzetiségi képviselő (15 perc)</w:t>
            </w:r>
          </w:p>
          <w:p w:rsidR="006B2358" w:rsidRDefault="007A062A">
            <w:pPr>
              <w:pStyle w:val="Listaszerbekezds"/>
              <w:numPr>
                <w:ilvl w:val="0"/>
                <w:numId w:val="1"/>
              </w:numPr>
            </w:pPr>
            <w:r>
              <w:t>előterjesztői zárszó (30 perc)</w:t>
            </w:r>
          </w:p>
        </w:tc>
      </w:tr>
      <w:tr w:rsidR="006B2358">
        <w:trPr>
          <w:cantSplit/>
          <w:jc w:val="center"/>
        </w:trPr>
        <w:tc>
          <w:tcPr>
            <w:tcW w:w="900" w:type="dxa"/>
          </w:tcPr>
          <w:p w:rsidR="006B2358" w:rsidRDefault="006B2358"/>
        </w:tc>
        <w:tc>
          <w:tcPr>
            <w:tcW w:w="1515" w:type="dxa"/>
          </w:tcPr>
          <w:p w:rsidR="006B2358" w:rsidRDefault="006B2358"/>
        </w:tc>
        <w:tc>
          <w:tcPr>
            <w:tcW w:w="6885" w:type="dxa"/>
          </w:tcPr>
          <w:p w:rsidR="006B2358" w:rsidRDefault="006B2358"/>
        </w:tc>
      </w:tr>
    </w:tbl>
    <w:p w:rsidR="006B2358" w:rsidRDefault="006B2358">
      <w:pPr>
        <w:sectPr w:rsidR="006B2358" w:rsidSect="00CE03DC">
          <w:footerReference w:type="default" r:id="rId8"/>
          <w:footerReference w:type="first" r:id="rId9"/>
          <w:pgSz w:w="11906" w:h="16838"/>
          <w:pgMar w:top="426" w:right="1417" w:bottom="284" w:left="1417" w:header="708" w:footer="708" w:gutter="0"/>
          <w:cols w:space="708"/>
          <w:titlePg/>
        </w:sectPr>
      </w:pPr>
    </w:p>
    <w:p w:rsidR="00000000" w:rsidRDefault="007A062A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062A">
      <w:r>
        <w:separator/>
      </w:r>
    </w:p>
  </w:endnote>
  <w:endnote w:type="continuationSeparator" w:id="0">
    <w:p w:rsidR="00000000" w:rsidRDefault="007A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405907"/>
      <w:docPartObj>
        <w:docPartGallery w:val="Page Numbers (Bottom of Page)"/>
        <w:docPartUnique/>
      </w:docPartObj>
    </w:sdtPr>
    <w:sdtEndPr/>
    <w:sdtContent>
      <w:p w:rsidR="00CE03DC" w:rsidRDefault="007A062A">
        <w:pPr>
          <w:pStyle w:val="Lbjegyzetszveg"/>
          <w:jc w:val="center"/>
        </w:pPr>
        <w:r>
          <w:fldChar w:fldCharType="begin"/>
        </w:r>
        <w:r>
          <w:instrText xml:space="preserve"> PAGE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03DC" w:rsidRDefault="007A062A">
    <w:pPr>
      <w:pStyle w:val="Lbjegyzetszve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C9" w:rsidRDefault="007A062A">
    <w:pPr>
      <w:pStyle w:val="Lbjegyzetszve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062A">
      <w:r>
        <w:separator/>
      </w:r>
    </w:p>
  </w:footnote>
  <w:footnote w:type="continuationSeparator" w:id="0">
    <w:p w:rsidR="00000000" w:rsidRDefault="007A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1019"/>
    <w:multiLevelType w:val="hybridMultilevel"/>
    <w:tmpl w:val="17F20DF8"/>
    <w:lvl w:ilvl="0" w:tplc="7C66C80C">
      <w:start w:val="1"/>
      <w:numFmt w:val="bullet"/>
      <w:lvlText w:val="–"/>
      <w:lvlJc w:val="left"/>
      <w:pPr>
        <w:ind w:hanging="360"/>
      </w:pPr>
      <w:rPr>
        <w:rFonts w:ascii="Georgia" w:hAnsi="Georgia" w:hint="default"/>
      </w:rPr>
    </w:lvl>
    <w:lvl w:ilvl="1" w:tplc="B4BC1084">
      <w:numFmt w:val="decimal"/>
      <w:lvlText w:val=""/>
      <w:lvlJc w:val="left"/>
    </w:lvl>
    <w:lvl w:ilvl="2" w:tplc="F5E2A126">
      <w:numFmt w:val="decimal"/>
      <w:lvlText w:val=""/>
      <w:lvlJc w:val="left"/>
    </w:lvl>
    <w:lvl w:ilvl="3" w:tplc="B8900A1E">
      <w:numFmt w:val="decimal"/>
      <w:lvlText w:val=""/>
      <w:lvlJc w:val="left"/>
    </w:lvl>
    <w:lvl w:ilvl="4" w:tplc="961089B6">
      <w:numFmt w:val="decimal"/>
      <w:lvlText w:val=""/>
      <w:lvlJc w:val="left"/>
    </w:lvl>
    <w:lvl w:ilvl="5" w:tplc="96A60D16">
      <w:numFmt w:val="decimal"/>
      <w:lvlText w:val=""/>
      <w:lvlJc w:val="left"/>
    </w:lvl>
    <w:lvl w:ilvl="6" w:tplc="45C869C6">
      <w:numFmt w:val="decimal"/>
      <w:lvlText w:val=""/>
      <w:lvlJc w:val="left"/>
    </w:lvl>
    <w:lvl w:ilvl="7" w:tplc="6764BD72">
      <w:numFmt w:val="decimal"/>
      <w:lvlText w:val=""/>
      <w:lvlJc w:val="left"/>
    </w:lvl>
    <w:lvl w:ilvl="8" w:tplc="3EA6E49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E7"/>
    <w:rsid w:val="00337FDD"/>
    <w:rsid w:val="0037621E"/>
    <w:rsid w:val="005B11E7"/>
    <w:rsid w:val="005D41AC"/>
    <w:rsid w:val="006B2358"/>
    <w:rsid w:val="007A062A"/>
    <w:rsid w:val="007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FC57"/>
  <w15:chartTrackingRefBased/>
  <w15:docId w15:val="{4F45F158-0EF0-410B-BCD8-14A179E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41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D5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0F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0F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D0F1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2768E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B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1093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Győrfi Miklósné</dc:creator>
  <cp:keywords/>
  <dc:description/>
  <cp:lastModifiedBy>dr. Kurucsai Balázs</cp:lastModifiedBy>
  <cp:revision>3</cp:revision>
  <dcterms:created xsi:type="dcterms:W3CDTF">2022-08-03T06:32:00Z</dcterms:created>
  <dcterms:modified xsi:type="dcterms:W3CDTF">2022-08-03T06:32:00Z</dcterms:modified>
</cp:coreProperties>
</file>